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47" w:rsidRPr="00E32547" w:rsidRDefault="00E32547" w:rsidP="00E32547">
      <w:pPr>
        <w:spacing w:line="360" w:lineRule="auto"/>
        <w:contextualSpacing/>
        <w:jc w:val="both"/>
        <w:rPr>
          <w:sz w:val="28"/>
          <w:szCs w:val="28"/>
        </w:rPr>
      </w:pPr>
      <w:r w:rsidRPr="00E32547">
        <w:rPr>
          <w:sz w:val="28"/>
          <w:szCs w:val="28"/>
        </w:rPr>
        <w:t xml:space="preserve">Si comunica che, in data 20.6.2019, è stato aggiornato il </w:t>
      </w:r>
      <w:r w:rsidRPr="00E32547">
        <w:rPr>
          <w:sz w:val="28"/>
          <w:szCs w:val="28"/>
        </w:rPr>
        <w:t>DOCUMENTO INFORMATIVO SUI TIROCINI FORMATIVI</w:t>
      </w:r>
      <w:r w:rsidRPr="00E32547">
        <w:rPr>
          <w:sz w:val="28"/>
          <w:szCs w:val="28"/>
        </w:rPr>
        <w:t xml:space="preserve"> </w:t>
      </w:r>
      <w:proofErr w:type="gramStart"/>
      <w:r w:rsidRPr="00E32547">
        <w:rPr>
          <w:sz w:val="28"/>
          <w:szCs w:val="28"/>
        </w:rPr>
        <w:t>(</w:t>
      </w:r>
      <w:proofErr w:type="gramEnd"/>
      <w:r w:rsidRPr="00E32547">
        <w:rPr>
          <w:sz w:val="28"/>
          <w:szCs w:val="28"/>
        </w:rPr>
        <w:t xml:space="preserve">ex art. </w:t>
      </w:r>
      <w:proofErr w:type="gramStart"/>
      <w:r w:rsidRPr="00E32547">
        <w:rPr>
          <w:sz w:val="28"/>
          <w:szCs w:val="28"/>
        </w:rPr>
        <w:t xml:space="preserve">73 </w:t>
      </w:r>
      <w:proofErr w:type="spellStart"/>
      <w:r w:rsidRPr="00E32547">
        <w:rPr>
          <w:sz w:val="28"/>
          <w:szCs w:val="28"/>
        </w:rPr>
        <w:t>d.l.</w:t>
      </w:r>
      <w:proofErr w:type="spellEnd"/>
      <w:r w:rsidRPr="00E32547">
        <w:rPr>
          <w:sz w:val="28"/>
          <w:szCs w:val="28"/>
        </w:rPr>
        <w:t xml:space="preserve"> 21.06.2013 n. 69, convertito nella legge 9.8.2013 n. 98</w:t>
      </w:r>
      <w:r w:rsidRPr="00E32547">
        <w:rPr>
          <w:sz w:val="28"/>
          <w:szCs w:val="28"/>
        </w:rPr>
        <w:t xml:space="preserve">), reperibile </w:t>
      </w:r>
      <w:r>
        <w:rPr>
          <w:sz w:val="28"/>
          <w:szCs w:val="28"/>
        </w:rPr>
        <w:t>sul sito isti</w:t>
      </w:r>
      <w:r w:rsidR="00E35E0D">
        <w:rPr>
          <w:sz w:val="28"/>
          <w:szCs w:val="28"/>
        </w:rPr>
        <w:t>t</w:t>
      </w:r>
      <w:r>
        <w:rPr>
          <w:sz w:val="28"/>
          <w:szCs w:val="28"/>
        </w:rPr>
        <w:t>uzionale</w:t>
      </w:r>
      <w:r w:rsidR="00E35E0D">
        <w:rPr>
          <w:sz w:val="28"/>
          <w:szCs w:val="28"/>
        </w:rPr>
        <w:t xml:space="preserve"> nella sezione “tirocini formativi”</w:t>
      </w:r>
      <w:proofErr w:type="gramEnd"/>
      <w:r w:rsidR="00E35E0D">
        <w:rPr>
          <w:sz w:val="28"/>
          <w:szCs w:val="28"/>
        </w:rPr>
        <w:t>. Si riporta la parte aggiornata:</w:t>
      </w:r>
      <w:r>
        <w:rPr>
          <w:sz w:val="28"/>
          <w:szCs w:val="28"/>
        </w:rPr>
        <w:t xml:space="preserve"> </w:t>
      </w:r>
    </w:p>
    <w:p w:rsidR="00E32547" w:rsidRDefault="00E32547" w:rsidP="00E32547">
      <w:pPr>
        <w:spacing w:line="360" w:lineRule="auto"/>
        <w:contextualSpacing/>
        <w:jc w:val="both"/>
        <w:rPr>
          <w:sz w:val="28"/>
          <w:szCs w:val="28"/>
        </w:rPr>
      </w:pPr>
    </w:p>
    <w:p w:rsidR="00E32547" w:rsidRPr="00B43E63" w:rsidRDefault="00E32547" w:rsidP="00E32547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gramStart"/>
      <w:r w:rsidRPr="00B43E63">
        <w:rPr>
          <w:b/>
          <w:sz w:val="28"/>
          <w:szCs w:val="28"/>
        </w:rPr>
        <w:t>Modalità</w:t>
      </w:r>
      <w:proofErr w:type="gramEnd"/>
      <w:r w:rsidRPr="00B43E63">
        <w:rPr>
          <w:b/>
          <w:sz w:val="28"/>
          <w:szCs w:val="28"/>
        </w:rPr>
        <w:t xml:space="preserve"> di presentazione della domanda</w:t>
      </w:r>
    </w:p>
    <w:p w:rsidR="00E32547" w:rsidRPr="00B43E63" w:rsidRDefault="00E32547" w:rsidP="00E32547">
      <w:pPr>
        <w:spacing w:line="360" w:lineRule="auto"/>
        <w:contextualSpacing/>
        <w:jc w:val="both"/>
        <w:rPr>
          <w:sz w:val="28"/>
          <w:szCs w:val="28"/>
        </w:rPr>
      </w:pPr>
      <w:r w:rsidRPr="00B43E63">
        <w:rPr>
          <w:sz w:val="28"/>
          <w:szCs w:val="28"/>
        </w:rPr>
        <w:t xml:space="preserve">La domanda può essere presentata </w:t>
      </w:r>
      <w:r w:rsidRPr="00475CEC">
        <w:rPr>
          <w:b/>
          <w:sz w:val="28"/>
          <w:szCs w:val="28"/>
        </w:rPr>
        <w:t>in qualsiasi tempo</w:t>
      </w:r>
      <w:r w:rsidRPr="00B43E63">
        <w:rPr>
          <w:sz w:val="28"/>
          <w:szCs w:val="28"/>
        </w:rPr>
        <w:t xml:space="preserve"> presso la Segreteria dell’Ufficio di Presidenza ubicato al IV piano del Palazzo di Giustizia con l’</w:t>
      </w:r>
      <w:proofErr w:type="gramStart"/>
      <w:r w:rsidRPr="00B43E63">
        <w:rPr>
          <w:sz w:val="28"/>
          <w:szCs w:val="28"/>
        </w:rPr>
        <w:t>apposito</w:t>
      </w:r>
      <w:proofErr w:type="gramEnd"/>
      <w:r w:rsidRPr="00B43E63">
        <w:rPr>
          <w:sz w:val="28"/>
          <w:szCs w:val="28"/>
        </w:rPr>
        <w:t xml:space="preserve"> modulo che si rinviene nel sito del Tribunale (nell</w:t>
      </w:r>
      <w:r>
        <w:rPr>
          <w:sz w:val="28"/>
          <w:szCs w:val="28"/>
        </w:rPr>
        <w:t>’apposita sezione dedicata ai tirocini formativi</w:t>
      </w:r>
      <w:r w:rsidRPr="00B43E63">
        <w:rPr>
          <w:sz w:val="28"/>
          <w:szCs w:val="28"/>
        </w:rPr>
        <w:t xml:space="preserve">). </w:t>
      </w:r>
      <w:r w:rsidRPr="00501FC4">
        <w:rPr>
          <w:sz w:val="28"/>
          <w:szCs w:val="28"/>
        </w:rPr>
        <w:t xml:space="preserve">Nella domanda si può indicare la preferenza </w:t>
      </w:r>
      <w:r w:rsidRPr="00B43E63">
        <w:rPr>
          <w:sz w:val="28"/>
          <w:szCs w:val="28"/>
        </w:rPr>
        <w:t xml:space="preserve">per i seguenti settori: dibattimento penale – GIP/GUP – lavoro – civile. </w:t>
      </w:r>
    </w:p>
    <w:p w:rsidR="00E32547" w:rsidRPr="00B43E63" w:rsidRDefault="00E32547" w:rsidP="00E32547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gramStart"/>
      <w:r w:rsidRPr="00B43E63">
        <w:rPr>
          <w:b/>
          <w:sz w:val="28"/>
          <w:szCs w:val="28"/>
        </w:rPr>
        <w:t>Modalità</w:t>
      </w:r>
      <w:proofErr w:type="gramEnd"/>
      <w:r w:rsidRPr="00B43E63">
        <w:rPr>
          <w:b/>
          <w:sz w:val="28"/>
          <w:szCs w:val="28"/>
        </w:rPr>
        <w:t xml:space="preserve"> di ammissione al tirocinio</w:t>
      </w:r>
    </w:p>
    <w:p w:rsidR="00E32547" w:rsidRPr="00E35E0D" w:rsidRDefault="00E32547" w:rsidP="00E3254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E35E0D">
        <w:rPr>
          <w:sz w:val="28"/>
          <w:szCs w:val="28"/>
          <w:u w:val="single"/>
        </w:rPr>
        <w:t xml:space="preserve">Ciascun giudice, in qualsiasi momento dell’anno, può liberamente comunicare all’Ufficio di Presidenza la propria volontà di assumere quel ruolo ovvero di conseguire l’affiancamento di </w:t>
      </w:r>
      <w:proofErr w:type="gramStart"/>
      <w:r w:rsidRPr="00E35E0D">
        <w:rPr>
          <w:sz w:val="28"/>
          <w:szCs w:val="28"/>
          <w:u w:val="single"/>
        </w:rPr>
        <w:t>ulteriori</w:t>
      </w:r>
      <w:proofErr w:type="gramEnd"/>
      <w:r w:rsidRPr="00E35E0D">
        <w:rPr>
          <w:sz w:val="28"/>
          <w:szCs w:val="28"/>
          <w:u w:val="single"/>
        </w:rPr>
        <w:t xml:space="preserve"> tirocinanti.</w:t>
      </w:r>
    </w:p>
    <w:p w:rsidR="00E32547" w:rsidRPr="00E35E0D" w:rsidRDefault="00E32547" w:rsidP="00E3254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E35E0D">
        <w:rPr>
          <w:sz w:val="28"/>
          <w:szCs w:val="28"/>
          <w:u w:val="single"/>
        </w:rPr>
        <w:t xml:space="preserve">Le domande dei tirocinanti </w:t>
      </w:r>
      <w:proofErr w:type="gramStart"/>
      <w:r w:rsidRPr="00E35E0D">
        <w:rPr>
          <w:sz w:val="28"/>
          <w:szCs w:val="28"/>
          <w:u w:val="single"/>
        </w:rPr>
        <w:t>vengono</w:t>
      </w:r>
      <w:proofErr w:type="gramEnd"/>
      <w:r w:rsidRPr="00E35E0D">
        <w:rPr>
          <w:sz w:val="28"/>
          <w:szCs w:val="28"/>
          <w:u w:val="single"/>
        </w:rPr>
        <w:t xml:space="preserve"> esaminate in qualsiasi periodo dell’anno, ogni volta che vi sia la possibilità di affiancamento ai giudici.   </w:t>
      </w:r>
    </w:p>
    <w:p w:rsidR="00E32547" w:rsidRPr="00B43E63" w:rsidRDefault="00E32547" w:rsidP="00E32547">
      <w:pPr>
        <w:spacing w:line="360" w:lineRule="auto"/>
        <w:contextualSpacing/>
        <w:jc w:val="both"/>
        <w:rPr>
          <w:sz w:val="28"/>
          <w:szCs w:val="28"/>
        </w:rPr>
      </w:pPr>
      <w:r w:rsidRPr="00B43E63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Pr="00B43E63">
        <w:rPr>
          <w:sz w:val="28"/>
          <w:szCs w:val="28"/>
        </w:rPr>
        <w:t xml:space="preserve"> numero dei tirocinanti ammessi dipende dalle disponibilità manifestate dai magistrati.</w:t>
      </w:r>
    </w:p>
    <w:p w:rsidR="00E32547" w:rsidRDefault="00E32547" w:rsidP="00E32547">
      <w:pPr>
        <w:spacing w:line="360" w:lineRule="auto"/>
        <w:contextualSpacing/>
        <w:jc w:val="both"/>
        <w:rPr>
          <w:sz w:val="28"/>
          <w:szCs w:val="28"/>
        </w:rPr>
      </w:pPr>
      <w:r w:rsidRPr="00B43E63">
        <w:rPr>
          <w:sz w:val="28"/>
          <w:szCs w:val="28"/>
        </w:rPr>
        <w:t xml:space="preserve">Nel caso in cui le disponibilità siano inferiori al numero delle domande, costituiscono </w:t>
      </w:r>
      <w:r w:rsidRPr="00501FC4">
        <w:rPr>
          <w:sz w:val="28"/>
          <w:szCs w:val="28"/>
        </w:rPr>
        <w:t xml:space="preserve">titolo </w:t>
      </w:r>
      <w:proofErr w:type="gramStart"/>
      <w:r w:rsidRPr="00501FC4">
        <w:rPr>
          <w:sz w:val="28"/>
          <w:szCs w:val="28"/>
        </w:rPr>
        <w:t>preferenziale</w:t>
      </w:r>
      <w:proofErr w:type="gramEnd"/>
      <w:r w:rsidRPr="00501FC4">
        <w:rPr>
          <w:sz w:val="28"/>
          <w:szCs w:val="28"/>
        </w:rPr>
        <w:t>, nell’ordine, la media degli esami sopra indicati, il punteggio</w:t>
      </w:r>
      <w:r w:rsidRPr="00B43E63">
        <w:rPr>
          <w:sz w:val="28"/>
          <w:szCs w:val="28"/>
        </w:rPr>
        <w:t xml:space="preserve"> di laurea e la minore età anagrafica. </w:t>
      </w:r>
      <w:r w:rsidRPr="00501FC4">
        <w:rPr>
          <w:sz w:val="28"/>
          <w:szCs w:val="28"/>
        </w:rPr>
        <w:t xml:space="preserve">A parità dei requisiti sopraindicati, si attribuisce preferenza ai corsi di perfezionamento in </w:t>
      </w:r>
      <w:proofErr w:type="gramStart"/>
      <w:r w:rsidRPr="00501FC4">
        <w:rPr>
          <w:sz w:val="28"/>
          <w:szCs w:val="28"/>
        </w:rPr>
        <w:t>materie giuridiche successivi</w:t>
      </w:r>
      <w:proofErr w:type="gramEnd"/>
      <w:r w:rsidRPr="00501FC4">
        <w:rPr>
          <w:sz w:val="28"/>
          <w:szCs w:val="28"/>
        </w:rPr>
        <w:t xml:space="preserve"> alla laurea. </w:t>
      </w:r>
    </w:p>
    <w:p w:rsidR="00E35E0D" w:rsidRDefault="00E35E0D" w:rsidP="00E35E0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Il Presidente</w:t>
      </w:r>
      <w:bookmarkStart w:id="0" w:name="_GoBack"/>
      <w:bookmarkEnd w:id="0"/>
    </w:p>
    <w:p w:rsidR="00E35E0D" w:rsidRPr="00501FC4" w:rsidRDefault="00E35E0D" w:rsidP="00E35E0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Paola Del Giudice</w:t>
      </w:r>
    </w:p>
    <w:p w:rsidR="008A6671" w:rsidRDefault="008A6671"/>
    <w:sectPr w:rsidR="008A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47"/>
    <w:rsid w:val="008A6671"/>
    <w:rsid w:val="00CF5EFA"/>
    <w:rsid w:val="00E32547"/>
    <w:rsid w:val="00E3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Del Giudice</dc:creator>
  <cp:lastModifiedBy>Paola Del Giudice</cp:lastModifiedBy>
  <cp:revision>1</cp:revision>
  <dcterms:created xsi:type="dcterms:W3CDTF">2019-06-20T09:42:00Z</dcterms:created>
  <dcterms:modified xsi:type="dcterms:W3CDTF">2019-06-20T10:17:00Z</dcterms:modified>
</cp:coreProperties>
</file>